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157" w:rsidRPr="00D12491" w:rsidRDefault="00C15701" w:rsidP="00012157">
      <w:pPr>
        <w:pStyle w:val="Bezproreda"/>
        <w:rPr>
          <w:rFonts w:ascii="Arial" w:hAnsi="Arial" w:cs="Arial"/>
        </w:rPr>
      </w:pPr>
      <w:r w:rsidRPr="00D12491">
        <w:rPr>
          <w:rFonts w:ascii="Arial" w:hAnsi="Arial" w:cs="Arial"/>
        </w:rPr>
        <w:t>URBROJ: 01-26-96</w:t>
      </w:r>
    </w:p>
    <w:p w:rsidR="00012157" w:rsidRPr="00D12491" w:rsidRDefault="00012157" w:rsidP="00012157">
      <w:pPr>
        <w:pStyle w:val="Bezproreda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Zagreb, </w:t>
      </w:r>
      <w:r w:rsidR="00C15701" w:rsidRPr="00D12491">
        <w:rPr>
          <w:rFonts w:ascii="Arial" w:hAnsi="Arial" w:cs="Arial"/>
        </w:rPr>
        <w:t>21.7.2026.</w:t>
      </w:r>
    </w:p>
    <w:p w:rsidR="00C15701" w:rsidRPr="00D12491" w:rsidRDefault="00C15701" w:rsidP="00012157">
      <w:pPr>
        <w:pStyle w:val="Bezproreda"/>
        <w:rPr>
          <w:rFonts w:ascii="Arial" w:hAnsi="Arial" w:cs="Arial"/>
        </w:rPr>
      </w:pPr>
    </w:p>
    <w:p w:rsidR="00012157" w:rsidRPr="00D12491" w:rsidRDefault="00012157" w:rsidP="00012157">
      <w:pPr>
        <w:pStyle w:val="Bezproreda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Centar za rehabilitaciju Silver,  Zagreb, Štefanovec 34 raspisuje </w:t>
      </w:r>
    </w:p>
    <w:p w:rsidR="00012157" w:rsidRPr="00D12491" w:rsidRDefault="00012157" w:rsidP="00012157">
      <w:pPr>
        <w:pStyle w:val="Bezproreda"/>
        <w:jc w:val="center"/>
        <w:rPr>
          <w:rFonts w:ascii="Arial" w:hAnsi="Arial" w:cs="Arial"/>
          <w:b/>
        </w:rPr>
      </w:pPr>
    </w:p>
    <w:p w:rsidR="00012157" w:rsidRPr="00D12491" w:rsidRDefault="00012157" w:rsidP="00012157">
      <w:pPr>
        <w:pStyle w:val="Bezproreda"/>
        <w:jc w:val="center"/>
        <w:rPr>
          <w:rFonts w:ascii="Arial" w:hAnsi="Arial" w:cs="Arial"/>
          <w:b/>
        </w:rPr>
      </w:pPr>
      <w:r w:rsidRPr="00D12491">
        <w:rPr>
          <w:rFonts w:ascii="Arial" w:hAnsi="Arial" w:cs="Arial"/>
          <w:b/>
        </w:rPr>
        <w:t>NATJEČAJ</w:t>
      </w:r>
      <w:bookmarkStart w:id="0" w:name="_GoBack"/>
      <w:bookmarkEnd w:id="0"/>
    </w:p>
    <w:p w:rsidR="00012157" w:rsidRPr="00D12491" w:rsidRDefault="00012157" w:rsidP="00012157">
      <w:pPr>
        <w:pStyle w:val="Bezproreda"/>
        <w:jc w:val="center"/>
        <w:rPr>
          <w:rFonts w:ascii="Arial" w:hAnsi="Arial" w:cs="Arial"/>
          <w:b/>
        </w:rPr>
      </w:pPr>
      <w:r w:rsidRPr="00D12491">
        <w:rPr>
          <w:rFonts w:ascii="Arial" w:hAnsi="Arial" w:cs="Arial"/>
          <w:b/>
        </w:rPr>
        <w:t>za zasnivanje radnog odnosa za poslove</w:t>
      </w:r>
    </w:p>
    <w:p w:rsidR="00012157" w:rsidRPr="00D12491" w:rsidRDefault="00012157" w:rsidP="00012157">
      <w:pPr>
        <w:pStyle w:val="Bezproreda"/>
        <w:jc w:val="center"/>
        <w:rPr>
          <w:rFonts w:ascii="Arial" w:hAnsi="Arial" w:cs="Arial"/>
          <w:b/>
        </w:rPr>
      </w:pPr>
      <w:r w:rsidRPr="00D12491">
        <w:rPr>
          <w:rFonts w:ascii="Arial" w:hAnsi="Arial" w:cs="Arial"/>
          <w:b/>
        </w:rPr>
        <w:t>TRENER PASA POMAGAČA ILI TERAPIJSKOG PSA</w:t>
      </w:r>
    </w:p>
    <w:p w:rsidR="00012157" w:rsidRPr="00D12491" w:rsidRDefault="00012157" w:rsidP="00012157">
      <w:pPr>
        <w:pStyle w:val="Bezproreda"/>
        <w:jc w:val="center"/>
        <w:rPr>
          <w:rFonts w:ascii="Arial" w:eastAsia="Times New Roman" w:hAnsi="Arial" w:cs="Arial"/>
          <w:b/>
          <w:bCs/>
          <w:lang w:eastAsia="en-GB"/>
        </w:rPr>
      </w:pPr>
      <w:r w:rsidRPr="00D12491">
        <w:rPr>
          <w:rFonts w:ascii="Arial" w:eastAsia="Times New Roman" w:hAnsi="Arial" w:cs="Arial"/>
          <w:b/>
          <w:bCs/>
          <w:lang w:eastAsia="en-GB"/>
        </w:rPr>
        <w:t>na neodređeno vrijeme</w:t>
      </w:r>
    </w:p>
    <w:p w:rsidR="00012157" w:rsidRPr="00D12491" w:rsidRDefault="00012157" w:rsidP="00012157">
      <w:pPr>
        <w:pStyle w:val="Bezproreda"/>
        <w:jc w:val="center"/>
        <w:rPr>
          <w:rFonts w:ascii="Arial" w:eastAsia="Calibri" w:hAnsi="Arial" w:cs="Arial"/>
          <w:b/>
          <w:bCs/>
        </w:rPr>
      </w:pPr>
      <w:r w:rsidRPr="00D12491">
        <w:rPr>
          <w:rFonts w:ascii="Arial" w:eastAsia="Times New Roman" w:hAnsi="Arial" w:cs="Arial"/>
          <w:b/>
          <w:bCs/>
          <w:lang w:eastAsia="en-GB"/>
        </w:rPr>
        <w:t>   </w:t>
      </w:r>
      <w:r w:rsidRPr="00D12491">
        <w:rPr>
          <w:rFonts w:ascii="Arial" w:hAnsi="Arial" w:cs="Arial"/>
          <w:b/>
          <w:bCs/>
        </w:rPr>
        <w:t>1 izvršitelj</w:t>
      </w:r>
    </w:p>
    <w:p w:rsidR="00012157" w:rsidRPr="00D12491" w:rsidRDefault="00012157" w:rsidP="00012157">
      <w:pPr>
        <w:pStyle w:val="Bezproreda"/>
        <w:ind w:left="360"/>
        <w:jc w:val="center"/>
        <w:rPr>
          <w:rFonts w:ascii="Arial" w:hAnsi="Arial" w:cs="Arial"/>
          <w:b/>
        </w:rPr>
      </w:pPr>
    </w:p>
    <w:p w:rsidR="00012157" w:rsidRPr="00D12491" w:rsidRDefault="00012157" w:rsidP="00012157">
      <w:pPr>
        <w:pStyle w:val="Bezproreda"/>
        <w:ind w:left="360"/>
        <w:rPr>
          <w:rFonts w:ascii="Arial" w:hAnsi="Arial" w:cs="Arial"/>
          <w:b/>
        </w:rPr>
      </w:pPr>
      <w:r w:rsidRPr="00D12491">
        <w:rPr>
          <w:rFonts w:ascii="Arial" w:hAnsi="Arial" w:cs="Arial"/>
          <w:b/>
        </w:rPr>
        <w:t xml:space="preserve">Uvjeti: </w:t>
      </w:r>
    </w:p>
    <w:p w:rsidR="00012157" w:rsidRPr="00D12491" w:rsidRDefault="00012157" w:rsidP="00012157">
      <w:pPr>
        <w:pStyle w:val="Odlomakpopisa"/>
        <w:numPr>
          <w:ilvl w:val="0"/>
          <w:numId w:val="6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srednjoškolsko obrazovanje;  </w:t>
      </w:r>
    </w:p>
    <w:p w:rsidR="00012157" w:rsidRPr="00D12491" w:rsidRDefault="00012157" w:rsidP="00012157">
      <w:pPr>
        <w:pStyle w:val="Odlomakpopisa"/>
        <w:numPr>
          <w:ilvl w:val="0"/>
          <w:numId w:val="6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>poznavanje rada na računalu;</w:t>
      </w:r>
    </w:p>
    <w:p w:rsidR="00012157" w:rsidRPr="00D12491" w:rsidRDefault="00012157" w:rsidP="00012157">
      <w:pPr>
        <w:pStyle w:val="Odlomakpopisa"/>
        <w:numPr>
          <w:ilvl w:val="0"/>
          <w:numId w:val="6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>aktivno  poznavanje engleskog jezika;</w:t>
      </w:r>
    </w:p>
    <w:p w:rsidR="00012157" w:rsidRPr="00D12491" w:rsidRDefault="00012157" w:rsidP="00012157">
      <w:pPr>
        <w:pStyle w:val="Odlomakpopisa"/>
        <w:numPr>
          <w:ilvl w:val="0"/>
          <w:numId w:val="6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>vozačka dozvola B kategorije;</w:t>
      </w:r>
    </w:p>
    <w:p w:rsidR="00012157" w:rsidRPr="00D12491" w:rsidRDefault="00012157" w:rsidP="00012157">
      <w:pPr>
        <w:pStyle w:val="Odlomakpopisa"/>
        <w:numPr>
          <w:ilvl w:val="0"/>
          <w:numId w:val="6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>dobre komunikacijske i organizacijske vještine;</w:t>
      </w:r>
    </w:p>
    <w:p w:rsidR="00012157" w:rsidRPr="00D12491" w:rsidRDefault="00012157" w:rsidP="00012157">
      <w:pPr>
        <w:pStyle w:val="Odlomakpopisa"/>
        <w:numPr>
          <w:ilvl w:val="0"/>
          <w:numId w:val="6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>zdravstvena i fizička sposobnost za rad koja uključuje:</w:t>
      </w:r>
    </w:p>
    <w:p w:rsidR="00012157" w:rsidRPr="00D12491" w:rsidRDefault="00012157" w:rsidP="00012157">
      <w:pPr>
        <w:pStyle w:val="Odlomakpopisa"/>
        <w:numPr>
          <w:ilvl w:val="0"/>
          <w:numId w:val="7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sposobnost hodanja -  najmanje 12 km tijekom radnog dana; </w:t>
      </w:r>
    </w:p>
    <w:p w:rsidR="00012157" w:rsidRPr="00D12491" w:rsidRDefault="00012157" w:rsidP="00012157">
      <w:pPr>
        <w:pStyle w:val="Odlomakpopisa"/>
        <w:numPr>
          <w:ilvl w:val="0"/>
          <w:numId w:val="7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samostalno nošenje/prenošenje tereta iznad 25 kg; </w:t>
      </w:r>
    </w:p>
    <w:p w:rsidR="00012157" w:rsidRPr="00D12491" w:rsidRDefault="00012157" w:rsidP="00012157">
      <w:pPr>
        <w:pStyle w:val="Odlomakpopisa"/>
        <w:numPr>
          <w:ilvl w:val="0"/>
          <w:numId w:val="7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izvođenje učestalih rotacija, zaokretanja i pregibanja u trupu; </w:t>
      </w:r>
    </w:p>
    <w:p w:rsidR="00012157" w:rsidRPr="00D12491" w:rsidRDefault="00012157" w:rsidP="00012157">
      <w:pPr>
        <w:pStyle w:val="Odlomakpopisa"/>
        <w:numPr>
          <w:ilvl w:val="0"/>
          <w:numId w:val="7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>sposobnost izvođenja opetovanog dizanja tereta iz pretklona i bočnih rotacija uz opterećenje iznad 25 kg;</w:t>
      </w:r>
    </w:p>
    <w:p w:rsidR="00012157" w:rsidRPr="00D12491" w:rsidRDefault="00012157" w:rsidP="00012157">
      <w:pPr>
        <w:pStyle w:val="Odlomakpopisa"/>
        <w:numPr>
          <w:ilvl w:val="0"/>
          <w:numId w:val="6"/>
        </w:numPr>
        <w:spacing w:after="160" w:line="256" w:lineRule="auto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1 godina radnog iskustva u struci. </w:t>
      </w:r>
    </w:p>
    <w:tbl>
      <w:tblPr>
        <w:tblW w:w="9267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5"/>
        <w:gridCol w:w="6"/>
        <w:gridCol w:w="6"/>
        <w:gridCol w:w="6"/>
      </w:tblGrid>
      <w:tr w:rsidR="00D12491" w:rsidRPr="00D12491" w:rsidTr="00012157">
        <w:tc>
          <w:tcPr>
            <w:tcW w:w="9249" w:type="dxa"/>
            <w:noWrap/>
          </w:tcPr>
          <w:p w:rsidR="00012157" w:rsidRPr="00D12491" w:rsidRDefault="00012157">
            <w:pPr>
              <w:pStyle w:val="Bezproreda"/>
              <w:spacing w:line="256" w:lineRule="auto"/>
              <w:ind w:left="360"/>
              <w:rPr>
                <w:rFonts w:ascii="Arial" w:hAnsi="Arial" w:cs="Arial"/>
                <w:kern w:val="2"/>
                <w:lang w:val="en-GB"/>
                <w14:ligatures w14:val="standardContextual"/>
              </w:rPr>
            </w:pPr>
          </w:p>
          <w:p w:rsidR="00012157" w:rsidRPr="00D12491" w:rsidRDefault="00012157">
            <w:pPr>
              <w:pStyle w:val="Bezproreda"/>
              <w:spacing w:line="256" w:lineRule="auto"/>
              <w:ind w:left="360"/>
              <w:rPr>
                <w:rFonts w:ascii="Arial" w:hAnsi="Arial" w:cs="Arial"/>
                <w:kern w:val="2"/>
                <w:lang w:val="en-GB"/>
                <w14:ligatures w14:val="standardContextual"/>
              </w:rPr>
            </w:pP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Ugovor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o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radu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se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zasniva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na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neodređeno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vrijeme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uz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uvjet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probnog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rada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od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šest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mjeseci</w:t>
            </w:r>
            <w:proofErr w:type="spellEnd"/>
            <w:r w:rsidRPr="00D12491">
              <w:rPr>
                <w:rFonts w:ascii="Arial" w:hAnsi="Arial" w:cs="Arial"/>
                <w:kern w:val="2"/>
                <w:lang w:val="en-GB"/>
                <w14:ligatures w14:val="standardContextual"/>
              </w:rPr>
              <w:t>.</w:t>
            </w:r>
          </w:p>
          <w:p w:rsidR="00012157" w:rsidRPr="00D12491" w:rsidRDefault="00012157">
            <w:pPr>
              <w:ind w:left="360"/>
              <w:rPr>
                <w:rFonts w:ascii="Arial" w:hAnsi="Arial" w:cs="Arial"/>
                <w:kern w:val="2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12157" w:rsidRPr="00D12491" w:rsidRDefault="00012157" w:rsidP="00012157">
            <w:pPr>
              <w:pStyle w:val="Bezproreda"/>
              <w:numPr>
                <w:ilvl w:val="0"/>
                <w:numId w:val="8"/>
              </w:numPr>
              <w:spacing w:line="256" w:lineRule="auto"/>
              <w:jc w:val="both"/>
              <w:rPr>
                <w:rFonts w:ascii="Arial" w:hAnsi="Arial" w:cs="Arial"/>
                <w:kern w:val="2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12157" w:rsidRPr="00D12491" w:rsidRDefault="00012157" w:rsidP="00012157">
            <w:pPr>
              <w:pStyle w:val="Bezproreda"/>
              <w:numPr>
                <w:ilvl w:val="0"/>
                <w:numId w:val="8"/>
              </w:numPr>
              <w:spacing w:line="256" w:lineRule="auto"/>
              <w:jc w:val="both"/>
              <w:rPr>
                <w:rFonts w:ascii="Arial" w:hAnsi="Arial" w:cs="Arial"/>
                <w:kern w:val="2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12157" w:rsidRPr="00D12491" w:rsidRDefault="00012157">
            <w:pPr>
              <w:pStyle w:val="Bezproreda"/>
              <w:spacing w:line="256" w:lineRule="auto"/>
              <w:jc w:val="both"/>
              <w:rPr>
                <w:rFonts w:ascii="Arial" w:hAnsi="Arial" w:cs="Arial"/>
                <w:noProof/>
                <w:kern w:val="2"/>
                <w:lang w:val="en-GB" w:eastAsia="hr-HR"/>
                <w14:ligatures w14:val="standardContextual"/>
              </w:rPr>
            </w:pPr>
          </w:p>
        </w:tc>
      </w:tr>
      <w:tr w:rsidR="00D12491" w:rsidRPr="00D12491" w:rsidTr="00012157">
        <w:tc>
          <w:tcPr>
            <w:tcW w:w="9249" w:type="dxa"/>
            <w:vAlign w:val="center"/>
            <w:hideMark/>
          </w:tcPr>
          <w:p w:rsidR="00012157" w:rsidRPr="00D12491" w:rsidRDefault="00012157">
            <w:pPr>
              <w:rPr>
                <w:rFonts w:ascii="Arial" w:hAnsi="Arial" w:cs="Arial"/>
                <w:noProof/>
                <w:kern w:val="2"/>
                <w:lang w:val="en-GB" w:eastAsia="hr-HR"/>
                <w14:ligatures w14:val="standardContextual"/>
              </w:rPr>
            </w:pPr>
          </w:p>
        </w:tc>
        <w:tc>
          <w:tcPr>
            <w:tcW w:w="0" w:type="auto"/>
            <w:vAlign w:val="center"/>
            <w:hideMark/>
          </w:tcPr>
          <w:p w:rsidR="00012157" w:rsidRPr="00D12491" w:rsidRDefault="00012157">
            <w:pPr>
              <w:spacing w:after="0"/>
              <w:rPr>
                <w:rFonts w:ascii="Arial" w:hAnsi="Arial" w:cs="Arial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012157" w:rsidRPr="00D12491" w:rsidRDefault="00012157">
            <w:pPr>
              <w:spacing w:after="0"/>
              <w:rPr>
                <w:rFonts w:ascii="Arial" w:hAnsi="Arial" w:cs="Arial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012157" w:rsidRPr="00D12491" w:rsidRDefault="00012157">
            <w:pPr>
              <w:spacing w:after="0"/>
              <w:rPr>
                <w:rFonts w:ascii="Arial" w:hAnsi="Arial" w:cs="Arial"/>
                <w:lang w:eastAsia="hr-HR"/>
              </w:rPr>
            </w:pPr>
          </w:p>
        </w:tc>
      </w:tr>
    </w:tbl>
    <w:p w:rsidR="00012157" w:rsidRPr="00D12491" w:rsidRDefault="00012157" w:rsidP="00012157">
      <w:pPr>
        <w:pStyle w:val="Bezproreda"/>
        <w:ind w:firstLine="708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Radni odnos ne može zasnovati osoba kod koje postoje zapreke iz članka 261. Zakona o socijalnoj skrbi (Narodne novine 18/2022, </w:t>
      </w:r>
      <w:hyperlink r:id="rId7" w:tgtFrame="_blank" w:history="1">
        <w:r w:rsidRPr="00D12491">
          <w:rPr>
            <w:rStyle w:val="Hiperveza"/>
            <w:rFonts w:ascii="Arial" w:hAnsi="Arial" w:cs="Arial"/>
            <w:color w:val="auto"/>
          </w:rPr>
          <w:t>46/22</w:t>
        </w:r>
      </w:hyperlink>
      <w:r w:rsidRPr="00D12491">
        <w:rPr>
          <w:rFonts w:ascii="Arial" w:hAnsi="Arial" w:cs="Arial"/>
        </w:rPr>
        <w:t>, </w:t>
      </w:r>
      <w:hyperlink r:id="rId8" w:tgtFrame="_blank" w:history="1">
        <w:r w:rsidRPr="00D12491">
          <w:rPr>
            <w:rStyle w:val="Hiperveza"/>
            <w:rFonts w:ascii="Arial" w:hAnsi="Arial" w:cs="Arial"/>
            <w:color w:val="auto"/>
          </w:rPr>
          <w:t>119/22</w:t>
        </w:r>
      </w:hyperlink>
      <w:r w:rsidRPr="00D12491">
        <w:rPr>
          <w:rFonts w:ascii="Arial" w:hAnsi="Arial" w:cs="Arial"/>
        </w:rPr>
        <w:t>, 71/23, 156/23</w:t>
      </w:r>
      <w:r w:rsidR="00CD494B" w:rsidRPr="00D12491">
        <w:rPr>
          <w:rFonts w:ascii="Arial" w:hAnsi="Arial" w:cs="Arial"/>
        </w:rPr>
        <w:t>, 61/25</w:t>
      </w:r>
      <w:r w:rsidRPr="00D12491">
        <w:rPr>
          <w:rFonts w:ascii="Arial" w:hAnsi="Arial" w:cs="Arial"/>
        </w:rPr>
        <w:t>).</w:t>
      </w:r>
    </w:p>
    <w:p w:rsidR="00012157" w:rsidRPr="00D12491" w:rsidRDefault="00012157" w:rsidP="00012157">
      <w:pPr>
        <w:pStyle w:val="Bezproreda"/>
        <w:ind w:firstLine="708"/>
        <w:rPr>
          <w:rFonts w:ascii="Arial" w:hAnsi="Arial" w:cs="Arial"/>
        </w:rPr>
      </w:pPr>
      <w:r w:rsidRPr="00D12491">
        <w:rPr>
          <w:rFonts w:ascii="Arial" w:hAnsi="Arial" w:cs="Arial"/>
        </w:rPr>
        <w:t>Kandidati su dužni dostaviti prijavu na natječaj te potrebne dokaze o ispunjavanju uvjeta natječaja (svjedodžbu, potvrde poslodavca o obavljanju poslova, elektronički zapis o stažu osiguranja, vozačku dozvolu, potvrdu da su engleski jezik ili informatiku imali u srednjem obrazovanju, i sl.), koji se dokazi dostavljaju u kopiji, te potvrdu da se protiv njih ne vodi postupak za kazneno djelo koje kao zapreku propisuje članak 261. st. 1. t. 4. Zakona o socijalnoj skrbi.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U slučaju nedostatka dokaza za b) i c) može se provesti testiranja kandidata.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>Uvjeti iz točke e) utvrdit će se odgovarajućom provjerom od strane Centra za rehabilitaciju Silver.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>Za ispunjavanje uvjeta iz točke f) poslodavac će kandidata uputiti na lječnički pregled ovlaštetnom doktoru medicine rada.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lastRenderedPageBreak/>
        <w:t xml:space="preserve">Podatke da kandidat nije osuđen za kaznena djela i prekršaje propisane člankom 261. Zakona o socijalnoj skrbi po službenoj dužnosti pribavlja poslodavac.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Osobe koje imaju prednost pri zapošljavanju temeljem Zakona o hrvatskim branitelja iz Domovinskog rata i članovima njihovih obitelji (Narodne novine </w:t>
      </w:r>
      <w:hyperlink r:id="rId9" w:history="1">
        <w:r w:rsidRPr="00D12491">
          <w:rPr>
            <w:rStyle w:val="Hiperveza"/>
            <w:rFonts w:ascii="Arial" w:hAnsi="Arial" w:cs="Arial"/>
            <w:color w:val="auto"/>
          </w:rPr>
          <w:t>121/17</w:t>
        </w:r>
      </w:hyperlink>
      <w:r w:rsidRPr="00D12491">
        <w:rPr>
          <w:rFonts w:ascii="Arial" w:hAnsi="Arial" w:cs="Arial"/>
        </w:rPr>
        <w:t>, </w:t>
      </w:r>
      <w:hyperlink r:id="rId10" w:history="1">
        <w:r w:rsidRPr="00D12491">
          <w:rPr>
            <w:rStyle w:val="Hiperveza"/>
            <w:rFonts w:ascii="Arial" w:hAnsi="Arial" w:cs="Arial"/>
            <w:color w:val="auto"/>
          </w:rPr>
          <w:t>98/19</w:t>
        </w:r>
      </w:hyperlink>
      <w:r w:rsidR="00CD494B" w:rsidRPr="00D12491">
        <w:rPr>
          <w:rStyle w:val="Hiperveza"/>
          <w:rFonts w:ascii="Arial" w:hAnsi="Arial" w:cs="Arial"/>
          <w:color w:val="auto"/>
        </w:rPr>
        <w:t>, 84/21, 156/23</w:t>
      </w:r>
      <w:r w:rsidR="00CD494B" w:rsidRPr="00D12491">
        <w:rPr>
          <w:rFonts w:ascii="Arial" w:hAnsi="Arial" w:cs="Arial"/>
        </w:rPr>
        <w:t>) i</w:t>
      </w:r>
      <w:r w:rsidRPr="00D12491">
        <w:rPr>
          <w:rFonts w:ascii="Arial" w:hAnsi="Arial" w:cs="Arial"/>
        </w:rPr>
        <w:t xml:space="preserve"> Zakona o civilnim stradalnicima iz Domovinskog rata (NN 84/21</w:t>
      </w:r>
      <w:r w:rsidR="00CD494B" w:rsidRPr="00D12491">
        <w:rPr>
          <w:rFonts w:ascii="Arial" w:hAnsi="Arial" w:cs="Arial"/>
        </w:rPr>
        <w:t xml:space="preserve">, </w:t>
      </w:r>
      <w:hyperlink r:id="rId11" w:tgtFrame="_blank" w:history="1">
        <w:r w:rsidR="00CD494B" w:rsidRPr="00D12491">
          <w:rPr>
            <w:rStyle w:val="Hiperveza"/>
            <w:rFonts w:ascii="Arial" w:hAnsi="Arial" w:cs="Arial"/>
            <w:b/>
            <w:bCs/>
            <w:color w:val="auto"/>
            <w:shd w:val="clear" w:color="auto" w:fill="E4E4E7"/>
          </w:rPr>
          <w:t>13/26</w:t>
        </w:r>
      </w:hyperlink>
      <w:r w:rsidR="00CD494B" w:rsidRPr="00D12491">
        <w:rPr>
          <w:rFonts w:ascii="Arial" w:hAnsi="Arial" w:cs="Arial"/>
          <w:shd w:val="clear" w:color="auto" w:fill="E4E4E7"/>
        </w:rPr>
        <w:t> </w:t>
      </w:r>
      <w:r w:rsidRPr="00D12491">
        <w:rPr>
          <w:rFonts w:ascii="Arial" w:hAnsi="Arial" w:cs="Arial"/>
        </w:rPr>
        <w:t>) dužne su, pored dokaza kojima dokazuju ispunjavanje uvjeta ovog natječaja, dostaviti i propisanu dokumentaciju kojom dokazuju prednost pri zapošljavanju koja je određe</w:t>
      </w:r>
      <w:r w:rsidR="00CD494B" w:rsidRPr="00D12491">
        <w:rPr>
          <w:rFonts w:ascii="Arial" w:hAnsi="Arial" w:cs="Arial"/>
        </w:rPr>
        <w:t>na navedenim posebnim zakonima</w:t>
      </w:r>
      <w:r w:rsidR="00FA4889" w:rsidRPr="00D12491">
        <w:rPr>
          <w:rFonts w:ascii="Arial" w:hAnsi="Arial" w:cs="Arial"/>
        </w:rPr>
        <w:t>, a</w:t>
      </w:r>
      <w:r w:rsidR="00CD494B" w:rsidRPr="00D12491">
        <w:rPr>
          <w:rFonts w:ascii="Arial" w:hAnsi="Arial" w:cs="Arial"/>
        </w:rPr>
        <w:t xml:space="preserve"> čijom se dostavom ujedno pozivaju na to pravo.</w:t>
      </w:r>
    </w:p>
    <w:p w:rsidR="00CD494B" w:rsidRPr="00D12491" w:rsidRDefault="00FA4889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Osobe s invaliditetom imaju prednost pri zapošljavanju sukladno </w:t>
      </w:r>
      <w:r w:rsidR="00CD494B" w:rsidRPr="00D12491">
        <w:rPr>
          <w:rFonts w:ascii="Arial" w:hAnsi="Arial" w:cs="Arial"/>
        </w:rPr>
        <w:t>Zakon</w:t>
      </w:r>
      <w:r w:rsidRPr="00D12491">
        <w:rPr>
          <w:rFonts w:ascii="Arial" w:hAnsi="Arial" w:cs="Arial"/>
        </w:rPr>
        <w:t>u</w:t>
      </w:r>
      <w:r w:rsidR="00CD494B" w:rsidRPr="00D12491">
        <w:rPr>
          <w:rFonts w:ascii="Arial" w:hAnsi="Arial" w:cs="Arial"/>
        </w:rPr>
        <w:t xml:space="preserve"> o profesionalnoj rehabilitaciji i zapošljavanju osoba s invaliditetom (Narodne novine </w:t>
      </w:r>
      <w:hyperlink r:id="rId12" w:tgtFrame="_blank" w:history="1">
        <w:r w:rsidR="00CD494B" w:rsidRPr="00D12491">
          <w:rPr>
            <w:rStyle w:val="Hiperveza"/>
            <w:rFonts w:ascii="Arial" w:hAnsi="Arial" w:cs="Arial"/>
            <w:color w:val="auto"/>
          </w:rPr>
          <w:t>157/13</w:t>
        </w:r>
      </w:hyperlink>
      <w:r w:rsidR="00CD494B" w:rsidRPr="00D12491">
        <w:rPr>
          <w:rFonts w:ascii="Arial" w:hAnsi="Arial" w:cs="Arial"/>
        </w:rPr>
        <w:t>, </w:t>
      </w:r>
      <w:hyperlink r:id="rId13" w:tgtFrame="_blank" w:history="1">
        <w:r w:rsidR="00CD494B" w:rsidRPr="00D12491">
          <w:rPr>
            <w:rStyle w:val="Hiperveza"/>
            <w:rFonts w:ascii="Arial" w:hAnsi="Arial" w:cs="Arial"/>
            <w:color w:val="auto"/>
          </w:rPr>
          <w:t>152/14</w:t>
        </w:r>
      </w:hyperlink>
      <w:r w:rsidR="00CD494B" w:rsidRPr="00D12491">
        <w:rPr>
          <w:rFonts w:ascii="Arial" w:hAnsi="Arial" w:cs="Arial"/>
        </w:rPr>
        <w:t>, </w:t>
      </w:r>
      <w:hyperlink r:id="rId14" w:tgtFrame="_blank" w:history="1">
        <w:r w:rsidR="00CD494B" w:rsidRPr="00D12491">
          <w:rPr>
            <w:rStyle w:val="Hiperveza"/>
            <w:rFonts w:ascii="Arial" w:hAnsi="Arial" w:cs="Arial"/>
            <w:color w:val="auto"/>
          </w:rPr>
          <w:t>39/18</w:t>
        </w:r>
      </w:hyperlink>
      <w:r w:rsidR="00CD494B" w:rsidRPr="00D12491">
        <w:rPr>
          <w:rFonts w:ascii="Arial" w:hAnsi="Arial" w:cs="Arial"/>
        </w:rPr>
        <w:t>, </w:t>
      </w:r>
      <w:hyperlink r:id="rId15" w:tgtFrame="_blank" w:history="1">
        <w:r w:rsidR="00CD494B" w:rsidRPr="00D12491">
          <w:rPr>
            <w:rStyle w:val="Hiperveza"/>
            <w:rFonts w:ascii="Arial" w:hAnsi="Arial" w:cs="Arial"/>
            <w:color w:val="auto"/>
          </w:rPr>
          <w:t>32/20</w:t>
        </w:r>
      </w:hyperlink>
      <w:r w:rsidR="00CD494B" w:rsidRPr="00D12491">
        <w:rPr>
          <w:rFonts w:ascii="Arial" w:hAnsi="Arial" w:cs="Arial"/>
        </w:rPr>
        <w:t xml:space="preserve">) </w:t>
      </w:r>
      <w:r w:rsidRPr="00D12491">
        <w:rPr>
          <w:rFonts w:ascii="Arial" w:hAnsi="Arial" w:cs="Arial"/>
        </w:rPr>
        <w:t xml:space="preserve">uz uvjet da dostave dokaz o ispunjavanju ovog natječaja, dokumentaciju kojom dokazuje invalitet te se u prijavi pozovu na prednost pri zapošljavanju.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Potrebna dokumentacija za dokazivanje prednosti temeljem Zakona o hrvatskim branitelja iz Domovinskog rata i članovima njihovih obitelji, navedena je na stranicama Ministarstva branitelja: </w:t>
      </w:r>
      <w:hyperlink r:id="rId16" w:history="1">
        <w:r w:rsidRPr="00D12491">
          <w:rPr>
            <w:rStyle w:val="Hiperveza"/>
            <w:rFonts w:ascii="Arial" w:hAnsi="Arial" w:cs="Arial"/>
            <w:color w:val="auto"/>
          </w:rPr>
          <w:t>https://branitelji.gov.hr/</w:t>
        </w:r>
      </w:hyperlink>
      <w:r w:rsidRPr="00D12491">
        <w:rPr>
          <w:rFonts w:ascii="Arial" w:hAnsi="Arial" w:cs="Arial"/>
        </w:rPr>
        <w:t xml:space="preserve">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Potrebna dokumentacija za dokazivanje prednosti temeljem Zakona o civilnim stradalnicima iz Domovinskog rata, navedena je na stranicama Ministarstva branitelja: </w:t>
      </w:r>
      <w:hyperlink r:id="rId17" w:history="1">
        <w:r w:rsidRPr="00D12491">
          <w:rPr>
            <w:rStyle w:val="Hiperveza"/>
            <w:rFonts w:ascii="Arial" w:hAnsi="Arial" w:cs="Arial"/>
            <w:color w:val="auto"/>
          </w:rPr>
          <w:t>https://branitelji.gov.hr/</w:t>
        </w:r>
      </w:hyperlink>
      <w:r w:rsidRPr="00D12491">
        <w:rPr>
          <w:rFonts w:ascii="Arial" w:hAnsi="Arial" w:cs="Arial"/>
        </w:rPr>
        <w:t xml:space="preserve">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Poslodavac može provesti testiranje kandidata.  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Rok za natječaj iznosi osam dana od dana objave u Narodnim novinama.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Zakašnjele prijave, kao i prijave bez tražene dokumentacije neće se razmatrati.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O rezultatima natječaja kandidati će biti obaviješteni pisanim putem poštom te putem e-maila.   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>Mole se kandidati da uz prijavu navedu e-mail adresu i broj mobitela, kako bi ih se na taj način moglo pozvati na razgovor odnosno testiranje odnosno kontaktirati.</w:t>
      </w: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Natječajna dokumentacija odnosno podaci o kandidatima čuvaju se šest mjeseci od završetka natječaja, a dulje u slučaju sudskog ili sličnog postupka, u kojem slučaju se čuvaju do završetka postupka. Nakon isteka roka čuvanja dokumentacija se uništava, s time da svaki kandidat po isteku roku čuvanja može preuzeti svoju dokumentaciju. </w:t>
      </w:r>
    </w:p>
    <w:p w:rsidR="00012157" w:rsidRPr="00D12491" w:rsidRDefault="00012157" w:rsidP="00012157">
      <w:pPr>
        <w:pStyle w:val="Bezproreda"/>
        <w:jc w:val="both"/>
        <w:rPr>
          <w:rFonts w:ascii="Arial" w:hAnsi="Arial" w:cs="Arial"/>
        </w:rPr>
      </w:pPr>
    </w:p>
    <w:p w:rsidR="00012157" w:rsidRPr="00D12491" w:rsidRDefault="00012157" w:rsidP="00012157">
      <w:pPr>
        <w:pStyle w:val="Bezproreda"/>
        <w:ind w:firstLine="708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>Prijave se dostavljaju na adresu: Centar za rehabilitaciju Silver, Zagreb, Štefanovec 34, s naznakom: Za natječaj.</w:t>
      </w:r>
    </w:p>
    <w:p w:rsidR="00012157" w:rsidRPr="00D12491" w:rsidRDefault="00012157" w:rsidP="00012157">
      <w:pPr>
        <w:pStyle w:val="Bezproreda"/>
        <w:jc w:val="both"/>
        <w:rPr>
          <w:rFonts w:ascii="Arial" w:hAnsi="Arial" w:cs="Arial"/>
        </w:rPr>
      </w:pPr>
    </w:p>
    <w:p w:rsidR="00012157" w:rsidRPr="00D12491" w:rsidRDefault="00012157" w:rsidP="00012157">
      <w:pPr>
        <w:pStyle w:val="Bezproreda"/>
        <w:jc w:val="both"/>
        <w:rPr>
          <w:rFonts w:ascii="Arial" w:hAnsi="Arial" w:cs="Arial"/>
        </w:rPr>
      </w:pPr>
      <w:r w:rsidRPr="00D12491">
        <w:rPr>
          <w:rFonts w:ascii="Arial" w:hAnsi="Arial" w:cs="Arial"/>
        </w:rPr>
        <w:t xml:space="preserve"> </w:t>
      </w:r>
    </w:p>
    <w:p w:rsidR="00012157" w:rsidRPr="00D12491" w:rsidRDefault="00012157" w:rsidP="00012157">
      <w:pPr>
        <w:spacing w:after="0"/>
        <w:ind w:left="4248" w:firstLine="708"/>
        <w:rPr>
          <w:rFonts w:ascii="Arial" w:hAnsi="Arial" w:cs="Arial"/>
        </w:rPr>
      </w:pPr>
      <w:r w:rsidRPr="00D12491">
        <w:rPr>
          <w:rFonts w:ascii="Arial" w:hAnsi="Arial" w:cs="Arial"/>
          <w:b/>
        </w:rPr>
        <w:t>RAVNATELJ</w:t>
      </w:r>
    </w:p>
    <w:p w:rsidR="00012157" w:rsidRPr="00D12491" w:rsidRDefault="00012157" w:rsidP="00012157">
      <w:pPr>
        <w:spacing w:after="0"/>
        <w:rPr>
          <w:rFonts w:ascii="Arial" w:hAnsi="Arial" w:cs="Arial"/>
        </w:rPr>
      </w:pPr>
      <w:r w:rsidRPr="00D12491">
        <w:rPr>
          <w:rFonts w:ascii="Arial" w:hAnsi="Arial" w:cs="Arial"/>
        </w:rPr>
        <w:tab/>
      </w:r>
      <w:r w:rsidRPr="00D12491">
        <w:rPr>
          <w:rFonts w:ascii="Arial" w:hAnsi="Arial" w:cs="Arial"/>
        </w:rPr>
        <w:tab/>
      </w:r>
      <w:r w:rsidRPr="00D12491">
        <w:rPr>
          <w:rFonts w:ascii="Arial" w:hAnsi="Arial" w:cs="Arial"/>
        </w:rPr>
        <w:tab/>
      </w:r>
      <w:r w:rsidRPr="00D12491">
        <w:rPr>
          <w:rFonts w:ascii="Arial" w:hAnsi="Arial" w:cs="Arial"/>
        </w:rPr>
        <w:tab/>
      </w:r>
      <w:r w:rsidRPr="00D12491">
        <w:rPr>
          <w:rFonts w:ascii="Arial" w:hAnsi="Arial" w:cs="Arial"/>
        </w:rPr>
        <w:tab/>
      </w:r>
      <w:r w:rsidRPr="00D12491">
        <w:rPr>
          <w:rFonts w:ascii="Arial" w:hAnsi="Arial" w:cs="Arial"/>
        </w:rPr>
        <w:tab/>
        <w:t>dr.sc. Marijan Alfonzo Sesar</w:t>
      </w:r>
    </w:p>
    <w:sectPr w:rsidR="00012157" w:rsidRPr="00D12491" w:rsidSect="00E5359E">
      <w:headerReference w:type="default" r:id="rId18"/>
      <w:footerReference w:type="default" r:id="rId19"/>
      <w:pgSz w:w="11906" w:h="16838"/>
      <w:pgMar w:top="2268" w:right="1418" w:bottom="1418" w:left="1418" w:header="708" w:footer="2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6D1" w:rsidRDefault="009B16D1">
      <w:pPr>
        <w:spacing w:after="0" w:line="240" w:lineRule="auto"/>
      </w:pPr>
      <w:r>
        <w:separator/>
      </w:r>
    </w:p>
  </w:endnote>
  <w:endnote w:type="continuationSeparator" w:id="0">
    <w:p w:rsidR="009B16D1" w:rsidRDefault="009B1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70D" w:rsidRDefault="002912D4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53340</wp:posOffset>
          </wp:positionH>
          <wp:positionV relativeFrom="paragraph">
            <wp:posOffset>55880</wp:posOffset>
          </wp:positionV>
          <wp:extent cx="7510780" cy="1748155"/>
          <wp:effectExtent l="0" t="0" r="0" b="4445"/>
          <wp:wrapNone/>
          <wp:docPr id="2" name="Picture 1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780" cy="174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6D1" w:rsidRDefault="009B16D1">
      <w:pPr>
        <w:spacing w:after="0" w:line="240" w:lineRule="auto"/>
      </w:pPr>
      <w:r>
        <w:separator/>
      </w:r>
    </w:p>
  </w:footnote>
  <w:footnote w:type="continuationSeparator" w:id="0">
    <w:p w:rsidR="009B16D1" w:rsidRDefault="009B1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70D" w:rsidRDefault="002912D4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-459105</wp:posOffset>
          </wp:positionH>
          <wp:positionV relativeFrom="paragraph">
            <wp:posOffset>-322580</wp:posOffset>
          </wp:positionV>
          <wp:extent cx="6517005" cy="1010920"/>
          <wp:effectExtent l="19050" t="0" r="0" b="0"/>
          <wp:wrapNone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head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7005" cy="1010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3770D" w:rsidRDefault="0053770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8B1"/>
    <w:multiLevelType w:val="hybridMultilevel"/>
    <w:tmpl w:val="8ED03918"/>
    <w:lvl w:ilvl="0" w:tplc="4BB0FE3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46EBB"/>
    <w:multiLevelType w:val="hybridMultilevel"/>
    <w:tmpl w:val="8A3C935C"/>
    <w:lvl w:ilvl="0" w:tplc="E08613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1110D"/>
    <w:multiLevelType w:val="hybridMultilevel"/>
    <w:tmpl w:val="97B0AA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003DD"/>
    <w:multiLevelType w:val="hybridMultilevel"/>
    <w:tmpl w:val="F6E2D92A"/>
    <w:lvl w:ilvl="0" w:tplc="041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CCE1BAE"/>
    <w:multiLevelType w:val="hybridMultilevel"/>
    <w:tmpl w:val="E04686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254500"/>
    <w:multiLevelType w:val="hybridMultilevel"/>
    <w:tmpl w:val="7CC2BB58"/>
    <w:lvl w:ilvl="0" w:tplc="430A32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162E7"/>
    <w:multiLevelType w:val="hybridMultilevel"/>
    <w:tmpl w:val="1A7EBC9C"/>
    <w:lvl w:ilvl="0" w:tplc="365A80A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531640"/>
    <w:multiLevelType w:val="hybridMultilevel"/>
    <w:tmpl w:val="B69ABD3E"/>
    <w:lvl w:ilvl="0" w:tplc="A190B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0D"/>
    <w:rsid w:val="000069C3"/>
    <w:rsid w:val="000100FC"/>
    <w:rsid w:val="00011A7D"/>
    <w:rsid w:val="00012157"/>
    <w:rsid w:val="00013477"/>
    <w:rsid w:val="00015D69"/>
    <w:rsid w:val="00020453"/>
    <w:rsid w:val="000264FB"/>
    <w:rsid w:val="00027F17"/>
    <w:rsid w:val="00033177"/>
    <w:rsid w:val="00037B1E"/>
    <w:rsid w:val="00041DB0"/>
    <w:rsid w:val="000423E1"/>
    <w:rsid w:val="00042C0C"/>
    <w:rsid w:val="000430A7"/>
    <w:rsid w:val="00047D9A"/>
    <w:rsid w:val="00052085"/>
    <w:rsid w:val="00053D09"/>
    <w:rsid w:val="00071375"/>
    <w:rsid w:val="00071C8D"/>
    <w:rsid w:val="00072AA8"/>
    <w:rsid w:val="00080700"/>
    <w:rsid w:val="000817A8"/>
    <w:rsid w:val="00083012"/>
    <w:rsid w:val="0008538E"/>
    <w:rsid w:val="000A4C8D"/>
    <w:rsid w:val="000A591B"/>
    <w:rsid w:val="000C4B8E"/>
    <w:rsid w:val="000C5216"/>
    <w:rsid w:val="000C6CB8"/>
    <w:rsid w:val="000D4FA3"/>
    <w:rsid w:val="000D59BE"/>
    <w:rsid w:val="000E5D3A"/>
    <w:rsid w:val="00102157"/>
    <w:rsid w:val="0011263B"/>
    <w:rsid w:val="00113662"/>
    <w:rsid w:val="00114C79"/>
    <w:rsid w:val="0012363F"/>
    <w:rsid w:val="00123BC4"/>
    <w:rsid w:val="001339DE"/>
    <w:rsid w:val="001450C1"/>
    <w:rsid w:val="00145C34"/>
    <w:rsid w:val="001462F9"/>
    <w:rsid w:val="00153165"/>
    <w:rsid w:val="001612B4"/>
    <w:rsid w:val="001638B8"/>
    <w:rsid w:val="001643CB"/>
    <w:rsid w:val="00165FE4"/>
    <w:rsid w:val="00171575"/>
    <w:rsid w:val="0017666E"/>
    <w:rsid w:val="00177DD9"/>
    <w:rsid w:val="00185269"/>
    <w:rsid w:val="00187894"/>
    <w:rsid w:val="00194552"/>
    <w:rsid w:val="0019762D"/>
    <w:rsid w:val="001A2CB7"/>
    <w:rsid w:val="001A7A10"/>
    <w:rsid w:val="001C4BDA"/>
    <w:rsid w:val="001D2540"/>
    <w:rsid w:val="001D2939"/>
    <w:rsid w:val="001E53C5"/>
    <w:rsid w:val="001F11CE"/>
    <w:rsid w:val="002005F4"/>
    <w:rsid w:val="00210461"/>
    <w:rsid w:val="00216E71"/>
    <w:rsid w:val="0022582B"/>
    <w:rsid w:val="00227D4F"/>
    <w:rsid w:val="0024713F"/>
    <w:rsid w:val="00251828"/>
    <w:rsid w:val="00252B4F"/>
    <w:rsid w:val="00254C74"/>
    <w:rsid w:val="00254D15"/>
    <w:rsid w:val="002566CA"/>
    <w:rsid w:val="00270DE8"/>
    <w:rsid w:val="002728B8"/>
    <w:rsid w:val="002844FD"/>
    <w:rsid w:val="00285E08"/>
    <w:rsid w:val="0028740F"/>
    <w:rsid w:val="002912D4"/>
    <w:rsid w:val="002A374E"/>
    <w:rsid w:val="002A660F"/>
    <w:rsid w:val="002B0684"/>
    <w:rsid w:val="002B5F7F"/>
    <w:rsid w:val="002C6E53"/>
    <w:rsid w:val="002C7DD8"/>
    <w:rsid w:val="002D207E"/>
    <w:rsid w:val="002D4749"/>
    <w:rsid w:val="002E289C"/>
    <w:rsid w:val="002E4F80"/>
    <w:rsid w:val="00307F19"/>
    <w:rsid w:val="00313473"/>
    <w:rsid w:val="00313935"/>
    <w:rsid w:val="00316F60"/>
    <w:rsid w:val="0032197A"/>
    <w:rsid w:val="00326673"/>
    <w:rsid w:val="0033128C"/>
    <w:rsid w:val="003330B1"/>
    <w:rsid w:val="00336DC8"/>
    <w:rsid w:val="0034009A"/>
    <w:rsid w:val="0034010C"/>
    <w:rsid w:val="00341444"/>
    <w:rsid w:val="0036425A"/>
    <w:rsid w:val="00370519"/>
    <w:rsid w:val="003726B5"/>
    <w:rsid w:val="0037531C"/>
    <w:rsid w:val="00375766"/>
    <w:rsid w:val="0038119F"/>
    <w:rsid w:val="0038663F"/>
    <w:rsid w:val="00392C08"/>
    <w:rsid w:val="00396E16"/>
    <w:rsid w:val="003A4D34"/>
    <w:rsid w:val="003A57E5"/>
    <w:rsid w:val="003A7DB2"/>
    <w:rsid w:val="003B753E"/>
    <w:rsid w:val="003C6C0C"/>
    <w:rsid w:val="003F0FA7"/>
    <w:rsid w:val="003F1D1B"/>
    <w:rsid w:val="00402526"/>
    <w:rsid w:val="0040379C"/>
    <w:rsid w:val="004160F0"/>
    <w:rsid w:val="0041728F"/>
    <w:rsid w:val="004219CA"/>
    <w:rsid w:val="00427DBD"/>
    <w:rsid w:val="0043375F"/>
    <w:rsid w:val="00433835"/>
    <w:rsid w:val="004348B1"/>
    <w:rsid w:val="0045138E"/>
    <w:rsid w:val="00461D96"/>
    <w:rsid w:val="00474178"/>
    <w:rsid w:val="0047427E"/>
    <w:rsid w:val="004742F1"/>
    <w:rsid w:val="00474664"/>
    <w:rsid w:val="00477EFA"/>
    <w:rsid w:val="0048023E"/>
    <w:rsid w:val="0049107C"/>
    <w:rsid w:val="00492DCA"/>
    <w:rsid w:val="004979C9"/>
    <w:rsid w:val="004A51D4"/>
    <w:rsid w:val="004B0FB7"/>
    <w:rsid w:val="004B5BA3"/>
    <w:rsid w:val="004C0160"/>
    <w:rsid w:val="004C58D0"/>
    <w:rsid w:val="004D5063"/>
    <w:rsid w:val="004E1E08"/>
    <w:rsid w:val="004E571E"/>
    <w:rsid w:val="004F4520"/>
    <w:rsid w:val="004F58DB"/>
    <w:rsid w:val="004F59F0"/>
    <w:rsid w:val="00501F43"/>
    <w:rsid w:val="00504290"/>
    <w:rsid w:val="0051097F"/>
    <w:rsid w:val="0051252D"/>
    <w:rsid w:val="005127A0"/>
    <w:rsid w:val="005132DA"/>
    <w:rsid w:val="005163F6"/>
    <w:rsid w:val="00516543"/>
    <w:rsid w:val="00521DE9"/>
    <w:rsid w:val="00524C64"/>
    <w:rsid w:val="0053286D"/>
    <w:rsid w:val="0053770D"/>
    <w:rsid w:val="005379A3"/>
    <w:rsid w:val="00540FFF"/>
    <w:rsid w:val="00541E80"/>
    <w:rsid w:val="00547491"/>
    <w:rsid w:val="00553CA4"/>
    <w:rsid w:val="00554060"/>
    <w:rsid w:val="005552DD"/>
    <w:rsid w:val="00557038"/>
    <w:rsid w:val="005735C8"/>
    <w:rsid w:val="00575698"/>
    <w:rsid w:val="00587CB9"/>
    <w:rsid w:val="005903A9"/>
    <w:rsid w:val="00597EF8"/>
    <w:rsid w:val="005A0517"/>
    <w:rsid w:val="005A1B65"/>
    <w:rsid w:val="005A34E2"/>
    <w:rsid w:val="005A7CA4"/>
    <w:rsid w:val="005B3C3B"/>
    <w:rsid w:val="005B4CBF"/>
    <w:rsid w:val="005C49CF"/>
    <w:rsid w:val="005D0FC6"/>
    <w:rsid w:val="005D1D18"/>
    <w:rsid w:val="005E394F"/>
    <w:rsid w:val="005E57FD"/>
    <w:rsid w:val="005E7100"/>
    <w:rsid w:val="00601638"/>
    <w:rsid w:val="006056BD"/>
    <w:rsid w:val="006113A0"/>
    <w:rsid w:val="0061488A"/>
    <w:rsid w:val="006204B5"/>
    <w:rsid w:val="00621197"/>
    <w:rsid w:val="00621ACF"/>
    <w:rsid w:val="00627A43"/>
    <w:rsid w:val="00633BA3"/>
    <w:rsid w:val="006769FC"/>
    <w:rsid w:val="006857F0"/>
    <w:rsid w:val="00686891"/>
    <w:rsid w:val="00695402"/>
    <w:rsid w:val="006C1AC9"/>
    <w:rsid w:val="006C2B17"/>
    <w:rsid w:val="006C30D8"/>
    <w:rsid w:val="006C65CE"/>
    <w:rsid w:val="006D1336"/>
    <w:rsid w:val="006D29CD"/>
    <w:rsid w:val="006D4810"/>
    <w:rsid w:val="006D52A0"/>
    <w:rsid w:val="006D5AED"/>
    <w:rsid w:val="006E60FE"/>
    <w:rsid w:val="006E7621"/>
    <w:rsid w:val="006E7B08"/>
    <w:rsid w:val="006F0AD6"/>
    <w:rsid w:val="006F3DA2"/>
    <w:rsid w:val="0070052B"/>
    <w:rsid w:val="00700A6B"/>
    <w:rsid w:val="00702791"/>
    <w:rsid w:val="00707622"/>
    <w:rsid w:val="00716E77"/>
    <w:rsid w:val="00723381"/>
    <w:rsid w:val="00726E3A"/>
    <w:rsid w:val="007302DC"/>
    <w:rsid w:val="0073176A"/>
    <w:rsid w:val="0073569D"/>
    <w:rsid w:val="007460C0"/>
    <w:rsid w:val="00750915"/>
    <w:rsid w:val="00755772"/>
    <w:rsid w:val="0075587B"/>
    <w:rsid w:val="007603F3"/>
    <w:rsid w:val="00760C78"/>
    <w:rsid w:val="00762FFC"/>
    <w:rsid w:val="00765EB1"/>
    <w:rsid w:val="00765F72"/>
    <w:rsid w:val="007757BF"/>
    <w:rsid w:val="007776C9"/>
    <w:rsid w:val="00780EFA"/>
    <w:rsid w:val="00781A7E"/>
    <w:rsid w:val="0079233E"/>
    <w:rsid w:val="00796F0C"/>
    <w:rsid w:val="007A0097"/>
    <w:rsid w:val="007A3813"/>
    <w:rsid w:val="007A5EEC"/>
    <w:rsid w:val="007A65F6"/>
    <w:rsid w:val="007E2377"/>
    <w:rsid w:val="007E24D2"/>
    <w:rsid w:val="007E6032"/>
    <w:rsid w:val="00802633"/>
    <w:rsid w:val="00810570"/>
    <w:rsid w:val="008123DC"/>
    <w:rsid w:val="008174C5"/>
    <w:rsid w:val="0082184F"/>
    <w:rsid w:val="008311B6"/>
    <w:rsid w:val="00831ED9"/>
    <w:rsid w:val="00842A03"/>
    <w:rsid w:val="008465B9"/>
    <w:rsid w:val="0087093F"/>
    <w:rsid w:val="00893A7C"/>
    <w:rsid w:val="00897FD7"/>
    <w:rsid w:val="008A1A95"/>
    <w:rsid w:val="008A4361"/>
    <w:rsid w:val="008B3100"/>
    <w:rsid w:val="008B599F"/>
    <w:rsid w:val="008C106E"/>
    <w:rsid w:val="008C1F27"/>
    <w:rsid w:val="008D186E"/>
    <w:rsid w:val="008E464D"/>
    <w:rsid w:val="008F488F"/>
    <w:rsid w:val="009033FE"/>
    <w:rsid w:val="00913044"/>
    <w:rsid w:val="00913E50"/>
    <w:rsid w:val="009263F4"/>
    <w:rsid w:val="0092780D"/>
    <w:rsid w:val="00930752"/>
    <w:rsid w:val="0093491E"/>
    <w:rsid w:val="00937058"/>
    <w:rsid w:val="00937283"/>
    <w:rsid w:val="00940A30"/>
    <w:rsid w:val="00941D59"/>
    <w:rsid w:val="009425E7"/>
    <w:rsid w:val="009474E3"/>
    <w:rsid w:val="00952815"/>
    <w:rsid w:val="00955563"/>
    <w:rsid w:val="009659CB"/>
    <w:rsid w:val="0097108F"/>
    <w:rsid w:val="00973FF5"/>
    <w:rsid w:val="0097567E"/>
    <w:rsid w:val="00981492"/>
    <w:rsid w:val="00983798"/>
    <w:rsid w:val="00992421"/>
    <w:rsid w:val="00996C84"/>
    <w:rsid w:val="009A0E9F"/>
    <w:rsid w:val="009A4A3B"/>
    <w:rsid w:val="009A5F4F"/>
    <w:rsid w:val="009B0F88"/>
    <w:rsid w:val="009B16D1"/>
    <w:rsid w:val="009B19A4"/>
    <w:rsid w:val="009B36ED"/>
    <w:rsid w:val="009B7BC8"/>
    <w:rsid w:val="009B7E4D"/>
    <w:rsid w:val="009D7C45"/>
    <w:rsid w:val="009E1B8A"/>
    <w:rsid w:val="009E711F"/>
    <w:rsid w:val="009F0B57"/>
    <w:rsid w:val="009F58F7"/>
    <w:rsid w:val="00A14763"/>
    <w:rsid w:val="00A30DF0"/>
    <w:rsid w:val="00A315AF"/>
    <w:rsid w:val="00A33E23"/>
    <w:rsid w:val="00A5218B"/>
    <w:rsid w:val="00A54D43"/>
    <w:rsid w:val="00A612E9"/>
    <w:rsid w:val="00A61433"/>
    <w:rsid w:val="00A62740"/>
    <w:rsid w:val="00A6427F"/>
    <w:rsid w:val="00A83018"/>
    <w:rsid w:val="00A83240"/>
    <w:rsid w:val="00A84BFF"/>
    <w:rsid w:val="00A92F56"/>
    <w:rsid w:val="00A94324"/>
    <w:rsid w:val="00A976ED"/>
    <w:rsid w:val="00AA1858"/>
    <w:rsid w:val="00AA342B"/>
    <w:rsid w:val="00AC19E3"/>
    <w:rsid w:val="00AC3238"/>
    <w:rsid w:val="00AC40B4"/>
    <w:rsid w:val="00AC6BE6"/>
    <w:rsid w:val="00AD23C1"/>
    <w:rsid w:val="00AD7547"/>
    <w:rsid w:val="00AE1135"/>
    <w:rsid w:val="00AF1E9D"/>
    <w:rsid w:val="00AF24A8"/>
    <w:rsid w:val="00AF3404"/>
    <w:rsid w:val="00B04F07"/>
    <w:rsid w:val="00B14C3D"/>
    <w:rsid w:val="00B4031D"/>
    <w:rsid w:val="00B44687"/>
    <w:rsid w:val="00B44A0E"/>
    <w:rsid w:val="00B52ED3"/>
    <w:rsid w:val="00B536A6"/>
    <w:rsid w:val="00B5439E"/>
    <w:rsid w:val="00B55F8B"/>
    <w:rsid w:val="00B6363B"/>
    <w:rsid w:val="00B74999"/>
    <w:rsid w:val="00B92A44"/>
    <w:rsid w:val="00BC1D8D"/>
    <w:rsid w:val="00BC2BB6"/>
    <w:rsid w:val="00BC38BD"/>
    <w:rsid w:val="00BD04AD"/>
    <w:rsid w:val="00BD1B06"/>
    <w:rsid w:val="00BD4FBF"/>
    <w:rsid w:val="00BE207C"/>
    <w:rsid w:val="00BF0A67"/>
    <w:rsid w:val="00BF1ECF"/>
    <w:rsid w:val="00C035AD"/>
    <w:rsid w:val="00C074AE"/>
    <w:rsid w:val="00C077B9"/>
    <w:rsid w:val="00C132B8"/>
    <w:rsid w:val="00C15340"/>
    <w:rsid w:val="00C15701"/>
    <w:rsid w:val="00C229DB"/>
    <w:rsid w:val="00C25369"/>
    <w:rsid w:val="00C27FC6"/>
    <w:rsid w:val="00C3064D"/>
    <w:rsid w:val="00C316EE"/>
    <w:rsid w:val="00C54E54"/>
    <w:rsid w:val="00C57914"/>
    <w:rsid w:val="00C61BF2"/>
    <w:rsid w:val="00C628A5"/>
    <w:rsid w:val="00C6390E"/>
    <w:rsid w:val="00C65C82"/>
    <w:rsid w:val="00C67676"/>
    <w:rsid w:val="00C74896"/>
    <w:rsid w:val="00C8644E"/>
    <w:rsid w:val="00C878CB"/>
    <w:rsid w:val="00C90208"/>
    <w:rsid w:val="00C9329B"/>
    <w:rsid w:val="00C95395"/>
    <w:rsid w:val="00C95870"/>
    <w:rsid w:val="00C960A9"/>
    <w:rsid w:val="00CA670D"/>
    <w:rsid w:val="00CB1F3D"/>
    <w:rsid w:val="00CB5DAA"/>
    <w:rsid w:val="00CC4C4A"/>
    <w:rsid w:val="00CD29E2"/>
    <w:rsid w:val="00CD3893"/>
    <w:rsid w:val="00CD494B"/>
    <w:rsid w:val="00CF1EDD"/>
    <w:rsid w:val="00CF3FCA"/>
    <w:rsid w:val="00D01E4E"/>
    <w:rsid w:val="00D03EE7"/>
    <w:rsid w:val="00D10F74"/>
    <w:rsid w:val="00D12491"/>
    <w:rsid w:val="00D15D0D"/>
    <w:rsid w:val="00D15DC1"/>
    <w:rsid w:val="00D17854"/>
    <w:rsid w:val="00D25388"/>
    <w:rsid w:val="00D25B27"/>
    <w:rsid w:val="00D301C5"/>
    <w:rsid w:val="00D31100"/>
    <w:rsid w:val="00D36FB6"/>
    <w:rsid w:val="00D464E5"/>
    <w:rsid w:val="00D50B0A"/>
    <w:rsid w:val="00D51F63"/>
    <w:rsid w:val="00D5331C"/>
    <w:rsid w:val="00D56D5B"/>
    <w:rsid w:val="00D64B28"/>
    <w:rsid w:val="00D74675"/>
    <w:rsid w:val="00D91F60"/>
    <w:rsid w:val="00D9386F"/>
    <w:rsid w:val="00D97379"/>
    <w:rsid w:val="00DA1221"/>
    <w:rsid w:val="00DA44DC"/>
    <w:rsid w:val="00DB29C7"/>
    <w:rsid w:val="00DC567F"/>
    <w:rsid w:val="00DC615F"/>
    <w:rsid w:val="00DD0E65"/>
    <w:rsid w:val="00DE4DA0"/>
    <w:rsid w:val="00DE4E17"/>
    <w:rsid w:val="00DE67C7"/>
    <w:rsid w:val="00DE7346"/>
    <w:rsid w:val="00DF5C84"/>
    <w:rsid w:val="00DF6CA0"/>
    <w:rsid w:val="00E07FDC"/>
    <w:rsid w:val="00E15060"/>
    <w:rsid w:val="00E154CA"/>
    <w:rsid w:val="00E2284F"/>
    <w:rsid w:val="00E31407"/>
    <w:rsid w:val="00E3363D"/>
    <w:rsid w:val="00E33738"/>
    <w:rsid w:val="00E33D65"/>
    <w:rsid w:val="00E35C22"/>
    <w:rsid w:val="00E36E81"/>
    <w:rsid w:val="00E43BCB"/>
    <w:rsid w:val="00E50984"/>
    <w:rsid w:val="00E52E05"/>
    <w:rsid w:val="00E5359E"/>
    <w:rsid w:val="00E56114"/>
    <w:rsid w:val="00E56D16"/>
    <w:rsid w:val="00E8446E"/>
    <w:rsid w:val="00E869DE"/>
    <w:rsid w:val="00E86D52"/>
    <w:rsid w:val="00EB4737"/>
    <w:rsid w:val="00EB4D04"/>
    <w:rsid w:val="00EC34DE"/>
    <w:rsid w:val="00EC38D5"/>
    <w:rsid w:val="00ED1778"/>
    <w:rsid w:val="00ED46DF"/>
    <w:rsid w:val="00ED6F3F"/>
    <w:rsid w:val="00EE615A"/>
    <w:rsid w:val="00EF124C"/>
    <w:rsid w:val="00F018DA"/>
    <w:rsid w:val="00F02809"/>
    <w:rsid w:val="00F07D67"/>
    <w:rsid w:val="00F17380"/>
    <w:rsid w:val="00F21B54"/>
    <w:rsid w:val="00F22B52"/>
    <w:rsid w:val="00F25812"/>
    <w:rsid w:val="00F265D9"/>
    <w:rsid w:val="00F27EB6"/>
    <w:rsid w:val="00F44C02"/>
    <w:rsid w:val="00F47198"/>
    <w:rsid w:val="00F54A13"/>
    <w:rsid w:val="00F64020"/>
    <w:rsid w:val="00F64F66"/>
    <w:rsid w:val="00F650F4"/>
    <w:rsid w:val="00F67D31"/>
    <w:rsid w:val="00F719D4"/>
    <w:rsid w:val="00F7607F"/>
    <w:rsid w:val="00F82FF0"/>
    <w:rsid w:val="00F90043"/>
    <w:rsid w:val="00F91A17"/>
    <w:rsid w:val="00F9513D"/>
    <w:rsid w:val="00F96757"/>
    <w:rsid w:val="00FA3069"/>
    <w:rsid w:val="00FA4889"/>
    <w:rsid w:val="00FB0D88"/>
    <w:rsid w:val="00FC3B8E"/>
    <w:rsid w:val="00FC4670"/>
    <w:rsid w:val="00FD5471"/>
    <w:rsid w:val="00FE121B"/>
    <w:rsid w:val="00FE2ECF"/>
    <w:rsid w:val="00FE33DB"/>
    <w:rsid w:val="00FE4806"/>
    <w:rsid w:val="00FF1B11"/>
    <w:rsid w:val="00FF5645"/>
    <w:rsid w:val="00FF797A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0DECBB-E020-4BBD-92B3-10A1E6B8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70D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C3064D"/>
    <w:pPr>
      <w:keepNext/>
      <w:spacing w:after="0" w:line="240" w:lineRule="auto"/>
      <w:jc w:val="center"/>
      <w:outlineLvl w:val="0"/>
    </w:pPr>
    <w:rPr>
      <w:rFonts w:ascii="Courier New" w:eastAsia="Times New Roman" w:hAnsi="Courier New"/>
      <w:b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7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770D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537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770D"/>
    <w:rPr>
      <w:rFonts w:ascii="Calibri" w:eastAsia="Calibri" w:hAnsi="Calibri" w:cs="Times New Roman"/>
    </w:rPr>
  </w:style>
  <w:style w:type="character" w:styleId="Hiperveza">
    <w:name w:val="Hyperlink"/>
    <w:uiPriority w:val="99"/>
    <w:unhideWhenUsed/>
    <w:rsid w:val="0053770D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2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FFC"/>
    <w:rPr>
      <w:rFonts w:ascii="Tahoma" w:hAnsi="Tahoma" w:cs="Tahoma"/>
      <w:sz w:val="16"/>
      <w:szCs w:val="16"/>
      <w:lang w:eastAsia="en-US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DF5C84"/>
    <w:pPr>
      <w:spacing w:after="0" w:line="240" w:lineRule="auto"/>
    </w:pPr>
    <w:rPr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DF5C84"/>
    <w:rPr>
      <w:rFonts w:eastAsia="Calibri" w:cs="Times New Roman"/>
      <w:sz w:val="22"/>
      <w:szCs w:val="21"/>
      <w:lang w:eastAsia="en-US"/>
    </w:rPr>
  </w:style>
  <w:style w:type="table" w:styleId="Reetkatablice">
    <w:name w:val="Table Grid"/>
    <w:basedOn w:val="Obinatablica"/>
    <w:uiPriority w:val="59"/>
    <w:rsid w:val="00461D96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52085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C3064D"/>
    <w:rPr>
      <w:rFonts w:ascii="Courier New" w:eastAsia="Times New Roman" w:hAnsi="Courier New"/>
      <w:b/>
      <w:lang w:val="en-US"/>
    </w:rPr>
  </w:style>
  <w:style w:type="paragraph" w:styleId="Tijeloteksta">
    <w:name w:val="Body Text"/>
    <w:basedOn w:val="Normal"/>
    <w:link w:val="TijelotekstaChar"/>
    <w:rsid w:val="00C3064D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rsid w:val="00C3064D"/>
    <w:rPr>
      <w:rFonts w:ascii="Courier New" w:eastAsia="Times New Roman" w:hAnsi="Courier New"/>
      <w:lang w:val="en-US"/>
    </w:rPr>
  </w:style>
  <w:style w:type="character" w:customStyle="1" w:styleId="FontStyle13">
    <w:name w:val="Font Style13"/>
    <w:basedOn w:val="Zadanifontodlomka"/>
    <w:uiPriority w:val="99"/>
    <w:rsid w:val="00B14C3D"/>
    <w:rPr>
      <w:rFonts w:ascii="Calibri" w:hAnsi="Calibri" w:cs="Calibri"/>
      <w:sz w:val="18"/>
      <w:szCs w:val="18"/>
    </w:rPr>
  </w:style>
  <w:style w:type="paragraph" w:customStyle="1" w:styleId="Style1">
    <w:name w:val="Style1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  <w:ind w:hanging="1368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2">
    <w:name w:val="Style2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3">
    <w:name w:val="Style3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480" w:lineRule="exact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4">
    <w:name w:val="Style4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8" w:lineRule="exact"/>
      <w:ind w:firstLine="1296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5">
    <w:name w:val="Style5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6">
    <w:name w:val="Style6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  <w:ind w:hanging="346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7">
    <w:name w:val="Style7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8">
    <w:name w:val="Style8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9">
    <w:name w:val="Style9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en-US" w:eastAsia="zh-CN"/>
    </w:rPr>
  </w:style>
  <w:style w:type="character" w:customStyle="1" w:styleId="FontStyle12">
    <w:name w:val="Font Style12"/>
    <w:basedOn w:val="Zadanifontodlomka"/>
    <w:uiPriority w:val="99"/>
    <w:rsid w:val="001638B8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5">
    <w:name w:val="Font Style15"/>
    <w:basedOn w:val="Zadanifontodlomka"/>
    <w:uiPriority w:val="99"/>
    <w:rsid w:val="001638B8"/>
    <w:rPr>
      <w:rFonts w:ascii="Palatino Linotype" w:hAnsi="Palatino Linotype" w:cs="Palatino Linotype"/>
      <w:spacing w:val="20"/>
      <w:sz w:val="20"/>
      <w:szCs w:val="20"/>
    </w:rPr>
  </w:style>
  <w:style w:type="paragraph" w:customStyle="1" w:styleId="Normal1">
    <w:name w:val="Normal1"/>
    <w:rsid w:val="001638B8"/>
    <w:rPr>
      <w:rFonts w:cs="Calibri"/>
      <w:color w:val="000000"/>
      <w:sz w:val="22"/>
    </w:rPr>
  </w:style>
  <w:style w:type="character" w:styleId="Tekstrezerviranogmjesta">
    <w:name w:val="Placeholder Text"/>
    <w:basedOn w:val="Zadanifontodlomka"/>
    <w:uiPriority w:val="99"/>
    <w:semiHidden/>
    <w:rsid w:val="00C95870"/>
    <w:rPr>
      <w:color w:val="808080"/>
    </w:rPr>
  </w:style>
  <w:style w:type="paragraph" w:styleId="Bezproreda">
    <w:name w:val="No Spacing"/>
    <w:uiPriority w:val="1"/>
    <w:qFormat/>
    <w:rsid w:val="0008301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12TEXTChar">
    <w:name w:val="2012_TEXT Char"/>
    <w:link w:val="2012TEXT"/>
    <w:locked/>
    <w:rsid w:val="00DE7346"/>
    <w:rPr>
      <w:rFonts w:ascii="Arial" w:eastAsia="Times New Roman" w:hAnsi="Arial" w:cs="Arial"/>
      <w:lang w:eastAsia="en-US"/>
    </w:rPr>
  </w:style>
  <w:style w:type="paragraph" w:customStyle="1" w:styleId="2012TEXT">
    <w:name w:val="2012_TEXT"/>
    <w:link w:val="2012TEXTChar"/>
    <w:rsid w:val="00DE7346"/>
    <w:pPr>
      <w:spacing w:after="80"/>
      <w:ind w:left="454"/>
      <w:jc w:val="both"/>
    </w:pPr>
    <w:rPr>
      <w:rFonts w:ascii="Arial" w:eastAsia="Times New Roman" w:hAnsi="Arial" w:cs="Arial"/>
      <w:lang w:eastAsia="en-US"/>
    </w:rPr>
  </w:style>
  <w:style w:type="paragraph" w:customStyle="1" w:styleId="Default">
    <w:name w:val="Default"/>
    <w:rsid w:val="003726B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StandardWeb">
    <w:name w:val="Normal (Web)"/>
    <w:basedOn w:val="Normal"/>
    <w:uiPriority w:val="99"/>
    <w:unhideWhenUsed/>
    <w:rsid w:val="00553CA4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553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4052" TargetMode="External"/><Relationship Id="rId13" Type="http://schemas.openxmlformats.org/officeDocument/2006/relationships/hyperlink" Target="https://www.zakon.hr/cms.htm?id=1669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zakon.hr/cms.htm?id=52192" TargetMode="External"/><Relationship Id="rId12" Type="http://schemas.openxmlformats.org/officeDocument/2006/relationships/hyperlink" Target="https://www.zakon.hr/cms.htm?id=1667" TargetMode="External"/><Relationship Id="rId17" Type="http://schemas.openxmlformats.org/officeDocument/2006/relationships/hyperlink" Target="https://branitelji.gov.h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ranitelji.gov.hr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c/nn/674547/nn-13-2026-%286.2.2026.%29%2C-zakon-o-izmjenama-i-dopunama-zakona-o-civilnim-stradalnicima-iz-domovinskog-rat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zakon.hr/cms.htm?id=43433" TargetMode="External"/><Relationship Id="rId10" Type="http://schemas.openxmlformats.org/officeDocument/2006/relationships/hyperlink" Target="https://www.zakon.hr/cms.htm?id=40893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40895" TargetMode="External"/><Relationship Id="rId14" Type="http://schemas.openxmlformats.org/officeDocument/2006/relationships/hyperlink" Target="https://www.zakon.hr/cms.htm?id=2795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Jurišić</dc:creator>
  <cp:keywords/>
  <dc:description/>
  <cp:lastModifiedBy>martina</cp:lastModifiedBy>
  <cp:revision>4</cp:revision>
  <cp:lastPrinted>2026-07-20T10:57:00Z</cp:lastPrinted>
  <dcterms:created xsi:type="dcterms:W3CDTF">2026-07-20T10:51:00Z</dcterms:created>
  <dcterms:modified xsi:type="dcterms:W3CDTF">2026-07-20T10:58:00Z</dcterms:modified>
</cp:coreProperties>
</file>